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462" w:rsidRDefault="00306462" w:rsidP="00306462">
      <w:pPr>
        <w:jc w:val="center"/>
        <w:rPr>
          <w:rFonts w:ascii="Times New Roman" w:hAnsi="Times New Roman" w:cs="Times New Roman"/>
          <w:b/>
          <w:bCs/>
          <w:color w:val="222222"/>
          <w:sz w:val="32"/>
          <w:szCs w:val="32"/>
          <w:shd w:val="clear" w:color="auto" w:fill="FFFFFF"/>
        </w:rPr>
      </w:pPr>
      <w:r w:rsidRPr="00306462">
        <w:rPr>
          <w:rFonts w:ascii="Times New Roman" w:hAnsi="Times New Roman" w:cs="Times New Roman"/>
          <w:b/>
          <w:bCs/>
          <w:color w:val="222222"/>
          <w:sz w:val="32"/>
          <w:szCs w:val="32"/>
          <w:shd w:val="clear" w:color="auto" w:fill="FFFFFF"/>
        </w:rPr>
        <w:t xml:space="preserve">Útmutató az </w:t>
      </w:r>
      <w:proofErr w:type="spellStart"/>
      <w:r w:rsidRPr="00306462">
        <w:rPr>
          <w:rFonts w:ascii="Times New Roman" w:hAnsi="Times New Roman" w:cs="Times New Roman"/>
          <w:b/>
          <w:bCs/>
          <w:color w:val="222222"/>
          <w:sz w:val="32"/>
          <w:szCs w:val="32"/>
          <w:shd w:val="clear" w:color="auto" w:fill="FFFFFF"/>
        </w:rPr>
        <w:t>ageizmus</w:t>
      </w:r>
      <w:proofErr w:type="spellEnd"/>
      <w:r w:rsidRPr="00306462">
        <w:rPr>
          <w:rFonts w:ascii="Times New Roman" w:hAnsi="Times New Roman" w:cs="Times New Roman"/>
          <w:b/>
          <w:bCs/>
          <w:color w:val="222222"/>
          <w:sz w:val="32"/>
          <w:szCs w:val="32"/>
          <w:shd w:val="clear" w:color="auto" w:fill="FFFFFF"/>
        </w:rPr>
        <w:t xml:space="preserve"> tananyag tanulmányozásához</w:t>
      </w:r>
    </w:p>
    <w:p w:rsidR="00306462" w:rsidRPr="00306462" w:rsidRDefault="00306462" w:rsidP="00306462">
      <w:pPr>
        <w:jc w:val="center"/>
        <w:rPr>
          <w:rFonts w:ascii="Times New Roman" w:hAnsi="Times New Roman" w:cs="Times New Roman"/>
          <w:b/>
          <w:bCs/>
          <w:color w:val="222222"/>
          <w:sz w:val="32"/>
          <w:szCs w:val="32"/>
          <w:shd w:val="clear" w:color="auto" w:fill="FFFFFF"/>
        </w:rPr>
      </w:pPr>
    </w:p>
    <w:p w:rsidR="00306462" w:rsidRPr="00306462" w:rsidRDefault="00306462" w:rsidP="0030646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lépés: Írjon egy fogalmazást maximum 1 oldal terjedelemben arról, hogy hogyan telik egy idős ember egy napja!</w:t>
      </w:r>
    </w:p>
    <w:p w:rsidR="00306462" w:rsidRPr="00306462" w:rsidRDefault="00306462" w:rsidP="0030646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Hallgassa meg az előadást a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ppt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-vel együtt!</w:t>
      </w:r>
    </w:p>
    <w:p w:rsidR="00306462" w:rsidRPr="00306462" w:rsidRDefault="00306462" w:rsidP="0030646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Töltse ki a tesztet és nézze meg, válaszai helyesek-e!</w:t>
      </w:r>
    </w:p>
    <w:p w:rsidR="00306462" w:rsidRPr="00306462" w:rsidRDefault="00306462" w:rsidP="0030646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Elemezze a saját rövid fogalmazását a külön fájlban megadott támpontok segítségével!</w:t>
      </w:r>
    </w:p>
    <w:p w:rsidR="00306462" w:rsidRDefault="00306462" w:rsidP="0030646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Olvasson utána a témának! („f” jellel kezdődő olvasmányok a mappában) </w:t>
      </w:r>
    </w:p>
    <w:p w:rsidR="00306462" w:rsidRPr="00306462" w:rsidRDefault="00306462" w:rsidP="00306462">
      <w:pPr>
        <w:pStyle w:val="Listaszerbekezds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bookmarkStart w:id="0" w:name="_GoBack"/>
      <w:bookmarkEnd w:id="0"/>
    </w:p>
    <w:p w:rsidR="00306462" w:rsidRPr="00306462" w:rsidRDefault="00306462" w:rsidP="00306462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Barnett, M. D., &amp; Adams, C. M. (2018).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Ageism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and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aging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anxiety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among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young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adults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: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relationships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with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contact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knowledge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fear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of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death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and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optimism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 </w:t>
      </w:r>
      <w:proofErr w:type="spellStart"/>
      <w:r w:rsidRPr="00306462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Educational</w:t>
      </w:r>
      <w:proofErr w:type="spellEnd"/>
      <w:r w:rsidRPr="00306462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06462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Gerontology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 </w:t>
      </w:r>
      <w:r w:rsidRPr="00306462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44</w:t>
      </w:r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(11), 693-700.</w:t>
      </w:r>
    </w:p>
    <w:p w:rsidR="00306462" w:rsidRPr="00306462" w:rsidRDefault="00306462" w:rsidP="00306462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Jászberényi József (2010). </w:t>
      </w:r>
      <w:proofErr w:type="spellStart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Ageizmus</w:t>
      </w:r>
      <w:proofErr w:type="spellEnd"/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Polgári Szemle, 6,1. </w:t>
      </w:r>
    </w:p>
    <w:p w:rsidR="00306462" w:rsidRPr="00306462" w:rsidRDefault="00306462" w:rsidP="00306462">
      <w:pPr>
        <w:pStyle w:val="Listaszerbekezds"/>
        <w:ind w:left="1080"/>
        <w:rPr>
          <w:rFonts w:ascii="Times New Roman" w:hAnsi="Times New Roman" w:cs="Times New Roman"/>
          <w:sz w:val="28"/>
          <w:szCs w:val="28"/>
        </w:rPr>
      </w:pPr>
    </w:p>
    <w:p w:rsidR="00306462" w:rsidRPr="00306462" w:rsidRDefault="00306462" w:rsidP="0030646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0646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További tájékozódási lehetőségek többek között:</w:t>
      </w:r>
    </w:p>
    <w:p w:rsidR="00306462" w:rsidRPr="00306462" w:rsidRDefault="00306462" w:rsidP="00306462">
      <w:pPr>
        <w:pStyle w:val="HTML-kntformzott"/>
        <w:numPr>
          <w:ilvl w:val="0"/>
          <w:numId w:val="3"/>
        </w:num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Allan, L. J., Johnson, J. A., &amp; Emerson, S. D. (2014). The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role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of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individual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difference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variables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in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ageism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Personality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and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Individual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Differences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, 59</w:t>
      </w:r>
      <w:r w:rsidRPr="00306462">
        <w:rPr>
          <w:rFonts w:ascii="Times New Roman" w:hAnsi="Times New Roman" w:cs="Times New Roman"/>
          <w:color w:val="000000"/>
          <w:sz w:val="28"/>
          <w:szCs w:val="28"/>
        </w:rPr>
        <w:t>, 32–37.</w:t>
      </w:r>
    </w:p>
    <w:p w:rsidR="00306462" w:rsidRPr="00306462" w:rsidRDefault="00306462" w:rsidP="00306462">
      <w:pPr>
        <w:pStyle w:val="HTML-kntformzott"/>
        <w:numPr>
          <w:ilvl w:val="0"/>
          <w:numId w:val="3"/>
        </w:num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Nelson, T. D. (2011).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Ageism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: The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strange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case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of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prejudice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against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the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older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you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. In R. L. Wiener &amp; S. L.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Willborn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Eds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.),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Disability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and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aging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discrimination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: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Perspectives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in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law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and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psychology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(pp. 37–47). New York: Springer.</w:t>
      </w:r>
    </w:p>
    <w:p w:rsidR="00306462" w:rsidRPr="00306462" w:rsidRDefault="00306462" w:rsidP="00306462">
      <w:pPr>
        <w:pStyle w:val="HTML-kntformzott"/>
        <w:numPr>
          <w:ilvl w:val="0"/>
          <w:numId w:val="3"/>
        </w:num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Ory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, M., Hoffman, M. K., Hawkins, M.,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Sanner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, B., &amp;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Mockenhaupt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, R. (2003).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Challenging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aging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stereotypes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Strategies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for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creating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a more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active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society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American Journal of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Preventive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Medicine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, 25</w:t>
      </w:r>
      <w:r w:rsidRPr="00306462">
        <w:rPr>
          <w:rFonts w:ascii="Times New Roman" w:hAnsi="Times New Roman" w:cs="Times New Roman"/>
          <w:color w:val="000000"/>
          <w:sz w:val="28"/>
          <w:szCs w:val="28"/>
        </w:rPr>
        <w:t>, 164–171.</w:t>
      </w:r>
    </w:p>
    <w:p w:rsidR="00306462" w:rsidRPr="00306462" w:rsidRDefault="00306462" w:rsidP="00306462">
      <w:pPr>
        <w:pStyle w:val="HTML-kntformzott"/>
        <w:numPr>
          <w:ilvl w:val="0"/>
          <w:numId w:val="3"/>
        </w:num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Callan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, M. J.,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Dawtry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, R. J., &amp;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Olson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, J. M. (2012).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Justice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motive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effects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in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ageism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: The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effects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of a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victim's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age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on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observer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perceptions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of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injustice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and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punishment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color w:val="000000"/>
          <w:sz w:val="28"/>
          <w:szCs w:val="28"/>
        </w:rPr>
        <w:t>judgments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Journal of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Experimental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Social</w:t>
      </w:r>
      <w:proofErr w:type="spellEnd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Psychology</w:t>
      </w:r>
      <w:proofErr w:type="spellEnd"/>
      <w:r w:rsidRPr="003064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06462">
        <w:rPr>
          <w:rFonts w:ascii="Times New Roman" w:hAnsi="Times New Roman" w:cs="Times New Roman"/>
          <w:i/>
          <w:color w:val="000000"/>
          <w:sz w:val="28"/>
          <w:szCs w:val="28"/>
        </w:rPr>
        <w:t>48</w:t>
      </w:r>
      <w:r w:rsidRPr="00306462">
        <w:rPr>
          <w:rFonts w:ascii="Times New Roman" w:hAnsi="Times New Roman" w:cs="Times New Roman"/>
          <w:color w:val="000000"/>
          <w:sz w:val="28"/>
          <w:szCs w:val="28"/>
        </w:rPr>
        <w:t>, 1343–1349.</w:t>
      </w:r>
    </w:p>
    <w:p w:rsidR="00306462" w:rsidRPr="00306462" w:rsidRDefault="00306462" w:rsidP="00306462">
      <w:pPr>
        <w:pStyle w:val="Listaszerbekezds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306462" w:rsidRPr="00306462" w:rsidRDefault="00306462" w:rsidP="00306462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306462" w:rsidRPr="00306462" w:rsidRDefault="00306462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306462" w:rsidRPr="00306462" w:rsidRDefault="00306462">
      <w:pPr>
        <w:rPr>
          <w:rFonts w:ascii="Times New Roman" w:hAnsi="Times New Roman" w:cs="Times New Roman"/>
          <w:sz w:val="28"/>
          <w:szCs w:val="28"/>
        </w:rPr>
      </w:pPr>
    </w:p>
    <w:sectPr w:rsidR="00306462" w:rsidRPr="003064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D40CD"/>
    <w:multiLevelType w:val="hybridMultilevel"/>
    <w:tmpl w:val="4802C1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4524C"/>
    <w:multiLevelType w:val="hybridMultilevel"/>
    <w:tmpl w:val="DB5AC8A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6909B8"/>
    <w:multiLevelType w:val="hybridMultilevel"/>
    <w:tmpl w:val="F1029010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62"/>
    <w:rsid w:val="00306462"/>
    <w:rsid w:val="00B5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24D5B"/>
  <w15:chartTrackingRefBased/>
  <w15:docId w15:val="{7C30BC37-E628-45AF-B8E1-78730D4C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06462"/>
    <w:pPr>
      <w:ind w:left="720"/>
      <w:contextualSpacing/>
    </w:p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3064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306462"/>
    <w:rPr>
      <w:rFonts w:ascii="Courier New" w:eastAsia="Times New Roman" w:hAnsi="Courier New" w:cs="Courier New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1</cp:revision>
  <dcterms:created xsi:type="dcterms:W3CDTF">2020-03-23T09:38:00Z</dcterms:created>
  <dcterms:modified xsi:type="dcterms:W3CDTF">2020-03-23T09:47:00Z</dcterms:modified>
</cp:coreProperties>
</file>